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FDE1" w14:textId="6EC563DF" w:rsidR="005E2A52" w:rsidRDefault="005E2A52" w:rsidP="00214318">
      <w:pPr>
        <w:widowControl w:val="0"/>
        <w:tabs>
          <w:tab w:val="left" w:pos="3686"/>
          <w:tab w:val="left" w:pos="567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sz w:val="20"/>
          <w:szCs w:val="20"/>
          <w:lang w:val="de-DE"/>
        </w:rPr>
      </w:pPr>
      <w:r w:rsidRPr="00214318">
        <w:rPr>
          <w:rFonts w:ascii="Arial" w:hAnsi="Arial" w:cs="Arial"/>
          <w:b/>
          <w:sz w:val="20"/>
          <w:szCs w:val="20"/>
          <w:lang w:val="de-DE"/>
        </w:rPr>
        <w:t xml:space="preserve">Wandbelag </w:t>
      </w:r>
      <w:r w:rsidR="00CA1E31" w:rsidRPr="00214318">
        <w:rPr>
          <w:rFonts w:ascii="Arial" w:hAnsi="Arial" w:cs="Arial"/>
          <w:b/>
          <w:sz w:val="20"/>
          <w:szCs w:val="20"/>
          <w:lang w:val="de-DE"/>
        </w:rPr>
        <w:t xml:space="preserve">mit </w:t>
      </w:r>
      <w:r w:rsidRPr="00214318">
        <w:rPr>
          <w:rFonts w:ascii="Arial" w:hAnsi="Arial" w:cs="Arial"/>
          <w:b/>
          <w:sz w:val="20"/>
          <w:szCs w:val="20"/>
          <w:lang w:val="de-DE"/>
        </w:rPr>
        <w:t>mineralischem, multifunktionellem Feinfugenmörtel verfugen</w:t>
      </w:r>
    </w:p>
    <w:p w14:paraId="2595418C" w14:textId="77777777" w:rsidR="00214318" w:rsidRPr="00214318" w:rsidRDefault="00214318" w:rsidP="00214318">
      <w:pPr>
        <w:widowControl w:val="0"/>
        <w:tabs>
          <w:tab w:val="left" w:pos="3686"/>
          <w:tab w:val="left" w:pos="567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3666DB0" w14:textId="36D33E16" w:rsidR="005E2A52" w:rsidRDefault="005E2A52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 xml:space="preserve">Material:  </w:t>
      </w:r>
      <w:r w:rsidRPr="00214318">
        <w:rPr>
          <w:rFonts w:ascii="Arial" w:hAnsi="Arial" w:cs="Arial"/>
          <w:sz w:val="20"/>
          <w:szCs w:val="20"/>
          <w:lang w:val="de-DE"/>
        </w:rPr>
        <w:tab/>
      </w:r>
      <w:r w:rsidR="00214318">
        <w:rPr>
          <w:rFonts w:ascii="Arial" w:hAnsi="Arial" w:cs="Arial"/>
          <w:sz w:val="20"/>
          <w:szCs w:val="20"/>
          <w:lang w:val="de-DE"/>
        </w:rPr>
        <w:tab/>
      </w:r>
      <w:r w:rsidRPr="00214318">
        <w:rPr>
          <w:rFonts w:ascii="Arial" w:hAnsi="Arial" w:cs="Arial"/>
          <w:sz w:val="20"/>
          <w:szCs w:val="20"/>
          <w:lang w:val="de-DE"/>
        </w:rPr>
        <w:t>_____________________</w:t>
      </w:r>
    </w:p>
    <w:p w14:paraId="6101980C" w14:textId="77777777" w:rsidR="00214318" w:rsidRP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6B8AE7AE" w14:textId="1532FE32" w:rsidR="005E2A52" w:rsidRDefault="005E2A52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>Fliesenformat:</w:t>
      </w:r>
      <w:r w:rsidRPr="00214318">
        <w:rPr>
          <w:rFonts w:ascii="Arial" w:hAnsi="Arial" w:cs="Arial"/>
          <w:sz w:val="20"/>
          <w:szCs w:val="20"/>
          <w:lang w:val="de-DE"/>
        </w:rPr>
        <w:tab/>
      </w:r>
      <w:r w:rsidR="00214318">
        <w:rPr>
          <w:rFonts w:ascii="Arial" w:hAnsi="Arial" w:cs="Arial"/>
          <w:sz w:val="20"/>
          <w:szCs w:val="20"/>
          <w:lang w:val="de-DE"/>
        </w:rPr>
        <w:tab/>
      </w:r>
      <w:r w:rsidRPr="00214318">
        <w:rPr>
          <w:rFonts w:ascii="Arial" w:hAnsi="Arial" w:cs="Arial"/>
          <w:sz w:val="20"/>
          <w:szCs w:val="20"/>
          <w:lang w:val="de-DE"/>
        </w:rPr>
        <w:t>_____________________</w:t>
      </w:r>
    </w:p>
    <w:p w14:paraId="604E84FA" w14:textId="77777777" w:rsidR="00214318" w:rsidRP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4AE6E9E2" w14:textId="3F50493B" w:rsidR="005E2A52" w:rsidRDefault="005E2A52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 xml:space="preserve">Fugenbreite: </w:t>
      </w:r>
      <w:r w:rsidRPr="00214318">
        <w:rPr>
          <w:rFonts w:ascii="Arial" w:hAnsi="Arial" w:cs="Arial"/>
          <w:sz w:val="20"/>
          <w:szCs w:val="20"/>
          <w:lang w:val="de-DE"/>
        </w:rPr>
        <w:tab/>
      </w:r>
      <w:r w:rsidR="00214318">
        <w:rPr>
          <w:rFonts w:ascii="Arial" w:hAnsi="Arial" w:cs="Arial"/>
          <w:sz w:val="20"/>
          <w:szCs w:val="20"/>
          <w:lang w:val="de-DE"/>
        </w:rPr>
        <w:tab/>
      </w:r>
      <w:r w:rsidRPr="00214318">
        <w:rPr>
          <w:rFonts w:ascii="Arial" w:hAnsi="Arial" w:cs="Arial"/>
          <w:sz w:val="20"/>
          <w:szCs w:val="20"/>
          <w:lang w:val="de-DE"/>
        </w:rPr>
        <w:t xml:space="preserve">________mm, </w:t>
      </w:r>
    </w:p>
    <w:p w14:paraId="0616312E" w14:textId="77777777" w:rsidR="00214318" w:rsidRP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62C33C65" w14:textId="77777777" w:rsidR="00214318" w:rsidRPr="00214318" w:rsidRDefault="005E2A52" w:rsidP="00214318">
      <w:pPr>
        <w:spacing w:after="0" w:line="30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 xml:space="preserve">Verfugen des oben genannten Fliesenbelages mit einem hydraulisch schnell erhärtenden, flexiblen und sehr emissionsarmen Fugenmörtel mit wasser- und schmutzabweisenden Eigenschaften, erhöhter Schimmelresistenz sowie erhöhtem Schutz vor haushaltsüblichen Reinigern der Güte CG2 WA. </w:t>
      </w:r>
      <w:r w:rsidRPr="0021431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Rand-, Anschluss- und Bewegungsfugen sauber aussparen bzw. auskratzen. </w:t>
      </w:r>
    </w:p>
    <w:p w14:paraId="17A75DB1" w14:textId="0B9EB645" w:rsidR="005E2A52" w:rsidRPr="00214318" w:rsidRDefault="00214318" w:rsidP="00214318">
      <w:pPr>
        <w:spacing w:after="0" w:line="300" w:lineRule="exact"/>
        <w:rPr>
          <w:rFonts w:ascii="Helvetica" w:eastAsia="Times New Roman" w:hAnsi="Helvetica" w:cs="Helvetica"/>
          <w:color w:val="333333"/>
          <w:sz w:val="20"/>
          <w:szCs w:val="20"/>
          <w:lang w:val="de-DE" w:eastAsia="de-DE"/>
        </w:rPr>
      </w:pPr>
      <w:r w:rsidRPr="00623754">
        <w:rPr>
          <w:rFonts w:ascii="Arial" w:hAnsi="Arial" w:cs="Arial"/>
          <w:sz w:val="20"/>
          <w:szCs w:val="20"/>
          <w:lang w:val="de-DE"/>
        </w:rPr>
        <w:t>(EMICODE EC 1 Plus)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623754">
        <w:rPr>
          <w:rFonts w:ascii="Arial" w:hAnsi="Arial" w:cs="Arial"/>
          <w:sz w:val="20"/>
          <w:szCs w:val="20"/>
          <w:lang w:val="de-DE"/>
        </w:rPr>
        <w:t xml:space="preserve"> </w:t>
      </w:r>
      <w:r w:rsidR="005E2A52" w:rsidRPr="00214318">
        <w:rPr>
          <w:rFonts w:ascii="Arial" w:hAnsi="Arial" w:cs="Arial"/>
          <w:sz w:val="20"/>
          <w:szCs w:val="20"/>
          <w:lang w:val="de-DE" w:bidi="de-DE"/>
        </w:rPr>
        <w:t>Nachweis der Umweltverträglichkeit des Fugenmörtels erforderlich.</w:t>
      </w:r>
    </w:p>
    <w:p w14:paraId="2C806785" w14:textId="77777777" w:rsid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AC219EF" w14:textId="33D5CF59" w:rsidR="005E2A52" w:rsidRPr="00214318" w:rsidRDefault="005E2A52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SAKRET ColorFlexFuge CFF elegance</w:t>
      </w:r>
    </w:p>
    <w:p w14:paraId="65A1E414" w14:textId="77777777" w:rsid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3699601" w14:textId="55101928" w:rsidR="005E2A52" w:rsidRPr="00214318" w:rsidRDefault="005E2A52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Farbton</w:t>
      </w:r>
    </w:p>
    <w:p w14:paraId="38FCC506" w14:textId="77777777" w:rsid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4AC7656" w14:textId="541F3D50" w:rsidR="005E2A52" w:rsidRPr="00214318" w:rsidRDefault="005E2A52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Verbrauch:</w:t>
      </w:r>
      <w:r w:rsidRPr="00214318">
        <w:rPr>
          <w:rFonts w:ascii="Arial" w:hAnsi="Arial" w:cs="Arial"/>
          <w:color w:val="000000"/>
          <w:sz w:val="20"/>
          <w:szCs w:val="20"/>
          <w:lang w:val="de-DE"/>
        </w:rPr>
        <w:tab/>
        <w:t>Nach Herstellerangabe</w:t>
      </w:r>
    </w:p>
    <w:p w14:paraId="37449024" w14:textId="4D800080" w:rsidR="009639DC" w:rsidRDefault="009639DC" w:rsidP="0021431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42A0118E" w14:textId="77777777" w:rsidR="00214318" w:rsidRPr="00214318" w:rsidRDefault="00214318" w:rsidP="0021431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5C5A992E" w14:textId="0F970196" w:rsidR="005E2A52" w:rsidRPr="00214318" w:rsidRDefault="005E2A52" w:rsidP="00214318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..... / m²</w:t>
      </w:r>
      <w:r w:rsidR="0021431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21431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21431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21431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21431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214318">
        <w:rPr>
          <w:rFonts w:ascii="Arial" w:hAnsi="Arial" w:cs="Arial"/>
          <w:color w:val="000000"/>
          <w:sz w:val="20"/>
          <w:szCs w:val="20"/>
          <w:lang w:val="de-DE"/>
        </w:rPr>
        <w:t xml:space="preserve">__________€/ m²   __________€ </w:t>
      </w:r>
      <w:proofErr w:type="gramStart"/>
      <w:r w:rsidRPr="00214318">
        <w:rPr>
          <w:rFonts w:ascii="Arial" w:hAnsi="Arial" w:cs="Arial"/>
          <w:color w:val="000000"/>
          <w:sz w:val="20"/>
          <w:szCs w:val="20"/>
          <w:lang w:val="de-DE"/>
        </w:rPr>
        <w:t>Gesamt</w:t>
      </w:r>
      <w:proofErr w:type="gramEnd"/>
    </w:p>
    <w:p w14:paraId="1AB36D54" w14:textId="77777777" w:rsidR="005E2A52" w:rsidRPr="00214318" w:rsidRDefault="005E2A52" w:rsidP="0021431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72189F7" w14:textId="15DCB5F1" w:rsidR="005E2A52" w:rsidRPr="00214318" w:rsidRDefault="005E2A52" w:rsidP="00214318">
      <w:pPr>
        <w:widowControl w:val="0"/>
        <w:tabs>
          <w:tab w:val="left" w:pos="709"/>
          <w:tab w:val="left" w:pos="3686"/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5CB6CB2E" w14:textId="77777777" w:rsidR="005E2A52" w:rsidRPr="00214318" w:rsidRDefault="005E2A52" w:rsidP="00214318">
      <w:pPr>
        <w:widowControl w:val="0"/>
        <w:tabs>
          <w:tab w:val="left" w:pos="709"/>
          <w:tab w:val="left" w:pos="3686"/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b/>
          <w:sz w:val="20"/>
          <w:szCs w:val="20"/>
          <w:lang w:val="de-DE"/>
        </w:rPr>
        <w:t xml:space="preserve">Bodenbelag </w:t>
      </w:r>
      <w:r w:rsidR="00CA1E31" w:rsidRPr="00214318">
        <w:rPr>
          <w:rFonts w:ascii="Arial" w:hAnsi="Arial" w:cs="Arial"/>
          <w:b/>
          <w:sz w:val="20"/>
          <w:szCs w:val="20"/>
          <w:lang w:val="de-DE"/>
        </w:rPr>
        <w:t xml:space="preserve">mit </w:t>
      </w:r>
      <w:r w:rsidRPr="00214318">
        <w:rPr>
          <w:rFonts w:ascii="Arial" w:hAnsi="Arial" w:cs="Arial"/>
          <w:b/>
          <w:sz w:val="20"/>
          <w:szCs w:val="20"/>
          <w:lang w:val="de-DE"/>
        </w:rPr>
        <w:t xml:space="preserve">mineralischem, multifunktionellem Feinfugenmörtel verfugen </w:t>
      </w:r>
    </w:p>
    <w:p w14:paraId="5F9F1E92" w14:textId="77777777" w:rsidR="00214318" w:rsidRPr="00214318" w:rsidRDefault="00214318" w:rsidP="00214318">
      <w:pPr>
        <w:widowControl w:val="0"/>
        <w:tabs>
          <w:tab w:val="left" w:pos="3686"/>
          <w:tab w:val="left" w:pos="567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664B974" w14:textId="77777777" w:rsid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 xml:space="preserve">Material:  </w:t>
      </w:r>
      <w:r w:rsidRPr="00214318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214318">
        <w:rPr>
          <w:rFonts w:ascii="Arial" w:hAnsi="Arial" w:cs="Arial"/>
          <w:sz w:val="20"/>
          <w:szCs w:val="20"/>
          <w:lang w:val="de-DE"/>
        </w:rPr>
        <w:t>_____________________</w:t>
      </w:r>
    </w:p>
    <w:p w14:paraId="112B7EFF" w14:textId="77777777" w:rsidR="00214318" w:rsidRP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4CB3A6D2" w14:textId="77777777" w:rsid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>Fliesenformat:</w:t>
      </w:r>
      <w:r w:rsidRPr="00214318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214318">
        <w:rPr>
          <w:rFonts w:ascii="Arial" w:hAnsi="Arial" w:cs="Arial"/>
          <w:sz w:val="20"/>
          <w:szCs w:val="20"/>
          <w:lang w:val="de-DE"/>
        </w:rPr>
        <w:t>_____________________</w:t>
      </w:r>
    </w:p>
    <w:p w14:paraId="2313AA3F" w14:textId="77777777" w:rsidR="00214318" w:rsidRP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4476F234" w14:textId="77777777" w:rsid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 xml:space="preserve">Fugenbreite: </w:t>
      </w:r>
      <w:r w:rsidRPr="00214318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214318">
        <w:rPr>
          <w:rFonts w:ascii="Arial" w:hAnsi="Arial" w:cs="Arial"/>
          <w:sz w:val="20"/>
          <w:szCs w:val="20"/>
          <w:lang w:val="de-DE"/>
        </w:rPr>
        <w:t xml:space="preserve">________mm, </w:t>
      </w:r>
    </w:p>
    <w:p w14:paraId="22367B07" w14:textId="77777777" w:rsidR="00214318" w:rsidRPr="00214318" w:rsidRDefault="00214318" w:rsidP="00214318">
      <w:pPr>
        <w:tabs>
          <w:tab w:val="left" w:pos="1489"/>
        </w:tabs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1DEACDDE" w14:textId="77777777" w:rsidR="00214318" w:rsidRDefault="005E2A52" w:rsidP="00214318">
      <w:pPr>
        <w:spacing w:after="0" w:line="300" w:lineRule="exact"/>
        <w:rPr>
          <w:rFonts w:ascii="Arial" w:hAnsi="Arial" w:cs="Arial"/>
          <w:sz w:val="20"/>
          <w:szCs w:val="20"/>
          <w:lang w:val="de-DE" w:bidi="de-DE"/>
        </w:rPr>
      </w:pPr>
      <w:r w:rsidRPr="00214318">
        <w:rPr>
          <w:rFonts w:ascii="Arial" w:hAnsi="Arial" w:cs="Arial"/>
          <w:sz w:val="20"/>
          <w:szCs w:val="20"/>
          <w:lang w:val="de-DE"/>
        </w:rPr>
        <w:t xml:space="preserve">Verfugen des oben genannten Fliesenbelages mit einem hydraulisch schnell erhärtenden, flexiblen und sehr emissionsarmen Fugenmörtel mit wasser- und schmutzabweisenden Eigenschaften, erhöhter Schimmelresistenz sowie erhöhtem Schutz vor haushaltsüblichen Reinigern der Güte CG2 WA. </w:t>
      </w:r>
      <w:r w:rsidRPr="0021431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Rand-, Anschluss- und Bewegungsfugen sauber aussparen bzw. auskratzen. </w:t>
      </w:r>
    </w:p>
    <w:p w14:paraId="6FEED051" w14:textId="0E4C3DC8" w:rsidR="00214318" w:rsidRPr="00214318" w:rsidRDefault="00214318" w:rsidP="00214318">
      <w:pPr>
        <w:spacing w:after="0" w:line="300" w:lineRule="exact"/>
        <w:rPr>
          <w:rFonts w:ascii="Helvetica" w:eastAsia="Times New Roman" w:hAnsi="Helvetica" w:cs="Helvetica"/>
          <w:color w:val="333333"/>
          <w:sz w:val="20"/>
          <w:szCs w:val="20"/>
          <w:lang w:val="de-DE" w:eastAsia="de-DE"/>
        </w:rPr>
      </w:pPr>
      <w:r w:rsidRPr="00623754">
        <w:rPr>
          <w:rFonts w:ascii="Arial" w:hAnsi="Arial" w:cs="Arial"/>
          <w:sz w:val="20"/>
          <w:szCs w:val="20"/>
          <w:lang w:val="de-DE"/>
        </w:rPr>
        <w:t>(EMICODE EC 1 Plus)</w:t>
      </w:r>
      <w:r>
        <w:rPr>
          <w:rFonts w:ascii="Arial" w:hAnsi="Arial" w:cs="Arial"/>
          <w:sz w:val="20"/>
          <w:szCs w:val="20"/>
          <w:lang w:val="de-DE"/>
        </w:rPr>
        <w:t>,</w:t>
      </w:r>
      <w:r w:rsidRPr="00623754">
        <w:rPr>
          <w:rFonts w:ascii="Arial" w:hAnsi="Arial" w:cs="Arial"/>
          <w:sz w:val="20"/>
          <w:szCs w:val="20"/>
          <w:lang w:val="de-DE"/>
        </w:rPr>
        <w:t xml:space="preserve"> </w:t>
      </w:r>
      <w:r w:rsidRPr="00214318">
        <w:rPr>
          <w:rFonts w:ascii="Arial" w:hAnsi="Arial" w:cs="Arial"/>
          <w:sz w:val="20"/>
          <w:szCs w:val="20"/>
          <w:lang w:val="de-DE" w:bidi="de-DE"/>
        </w:rPr>
        <w:t>Nachweis der Umweltverträglichkeit des Fugenmörtels erforderlich.</w:t>
      </w:r>
    </w:p>
    <w:p w14:paraId="5CBE8307" w14:textId="77777777" w:rsid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3B58122" w14:textId="77777777" w:rsidR="00214318" w:rsidRP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SAKRET ColorFlexFuge CFF elegance</w:t>
      </w:r>
    </w:p>
    <w:p w14:paraId="3527A3CF" w14:textId="77777777" w:rsid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CC4075A" w14:textId="77777777" w:rsidR="00214318" w:rsidRP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Farbton</w:t>
      </w:r>
    </w:p>
    <w:p w14:paraId="175AE8A8" w14:textId="77777777" w:rsid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59C2A29" w14:textId="77777777" w:rsidR="00214318" w:rsidRPr="00214318" w:rsidRDefault="00214318" w:rsidP="00214318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Verbrauch:</w:t>
      </w:r>
      <w:r w:rsidRPr="00214318">
        <w:rPr>
          <w:rFonts w:ascii="Arial" w:hAnsi="Arial" w:cs="Arial"/>
          <w:color w:val="000000"/>
          <w:sz w:val="20"/>
          <w:szCs w:val="20"/>
          <w:lang w:val="de-DE"/>
        </w:rPr>
        <w:tab/>
        <w:t>Nach Herstellerangabe</w:t>
      </w:r>
    </w:p>
    <w:p w14:paraId="230A120E" w14:textId="77777777" w:rsidR="00214318" w:rsidRDefault="00214318" w:rsidP="0021431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54636E8A" w14:textId="77777777" w:rsidR="00214318" w:rsidRPr="00214318" w:rsidRDefault="00214318" w:rsidP="0021431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  <w:lang w:val="de-DE"/>
        </w:rPr>
      </w:pPr>
    </w:p>
    <w:p w14:paraId="03990B6C" w14:textId="2E9487E6" w:rsidR="003276BC" w:rsidRPr="00214318" w:rsidRDefault="00214318" w:rsidP="00214318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20"/>
          <w:szCs w:val="20"/>
          <w:lang w:val="de-DE"/>
        </w:rPr>
      </w:pPr>
      <w:r w:rsidRPr="00214318">
        <w:rPr>
          <w:rFonts w:ascii="Arial" w:hAnsi="Arial" w:cs="Arial"/>
          <w:color w:val="000000"/>
          <w:sz w:val="20"/>
          <w:szCs w:val="20"/>
          <w:lang w:val="de-DE"/>
        </w:rPr>
        <w:t>..... / m²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214318">
        <w:rPr>
          <w:rFonts w:ascii="Arial" w:hAnsi="Arial" w:cs="Arial"/>
          <w:color w:val="000000"/>
          <w:sz w:val="20"/>
          <w:szCs w:val="20"/>
          <w:lang w:val="de-DE"/>
        </w:rPr>
        <w:t xml:space="preserve">__________€/ m²   __________€ </w:t>
      </w:r>
      <w:proofErr w:type="gramStart"/>
      <w:r w:rsidRPr="00214318">
        <w:rPr>
          <w:rFonts w:ascii="Arial" w:hAnsi="Arial" w:cs="Arial"/>
          <w:color w:val="000000"/>
          <w:sz w:val="20"/>
          <w:szCs w:val="20"/>
          <w:lang w:val="de-DE"/>
        </w:rPr>
        <w:t>Gesamt</w:t>
      </w:r>
      <w:proofErr w:type="gramEnd"/>
    </w:p>
    <w:sectPr w:rsidR="003276BC" w:rsidRPr="00214318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52"/>
    <w:rsid w:val="00214318"/>
    <w:rsid w:val="003276BC"/>
    <w:rsid w:val="005E2A52"/>
    <w:rsid w:val="0065437C"/>
    <w:rsid w:val="00831E05"/>
    <w:rsid w:val="00904367"/>
    <w:rsid w:val="009639DC"/>
    <w:rsid w:val="00A767AE"/>
    <w:rsid w:val="00B31A99"/>
    <w:rsid w:val="00C7651D"/>
    <w:rsid w:val="00CA1E31"/>
    <w:rsid w:val="00CC3E36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F6FD"/>
  <w15:chartTrackingRefBased/>
  <w15:docId w15:val="{C3D5BD01-255A-495B-ACDA-D6BB25A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Ricken, Detlef</dc:creator>
  <cp:keywords/>
  <dc:description/>
  <cp:lastModifiedBy>Unterbäumer, Petra</cp:lastModifiedBy>
  <cp:revision>4</cp:revision>
  <dcterms:created xsi:type="dcterms:W3CDTF">2021-05-28T09:18:00Z</dcterms:created>
  <dcterms:modified xsi:type="dcterms:W3CDTF">2021-07-05T12:22:00Z</dcterms:modified>
</cp:coreProperties>
</file>