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3B" w:rsidRPr="00AE302A" w:rsidRDefault="00AE302A" w:rsidP="0064432B">
      <w:pPr>
        <w:pStyle w:val="KeinLeerraum"/>
        <w:rPr>
          <w:sz w:val="32"/>
          <w:szCs w:val="32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15467">
        <w:rPr>
          <w:sz w:val="32"/>
          <w:szCs w:val="32"/>
          <w:lang w:val="de-DE"/>
        </w:rPr>
        <w:t>Verf</w:t>
      </w:r>
      <w:r w:rsidRPr="00AE302A">
        <w:rPr>
          <w:sz w:val="32"/>
          <w:szCs w:val="32"/>
          <w:lang w:val="de-DE"/>
        </w:rPr>
        <w:t>ugen</w:t>
      </w:r>
    </w:p>
    <w:p w:rsidR="00AE302A" w:rsidRDefault="00AE302A" w:rsidP="0064432B">
      <w:pPr>
        <w:pStyle w:val="KeinLeerraum"/>
        <w:rPr>
          <w:lang w:val="de-DE"/>
        </w:rPr>
      </w:pPr>
    </w:p>
    <w:p w:rsidR="00AE302A" w:rsidRDefault="00AE302A" w:rsidP="0064432B">
      <w:pPr>
        <w:pStyle w:val="KeinLeerraum"/>
        <w:rPr>
          <w:lang w:val="de-DE"/>
        </w:rPr>
      </w:pP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418E5" w:rsidRPr="00E77012" w:rsidRDefault="00515467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3418E5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Verfugung im Wandbereich</w:t>
      </w:r>
    </w:p>
    <w:p w:rsidR="003418E5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Fugenschlämmmörtel FM   CG 1  von 4-15 mm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gleichmäßig in die Fugen einbringen.</w:t>
      </w: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3418E5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418E5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SAKRET Fugenschlämmmörtel FM   CG 1</w:t>
      </w: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418E5" w:rsidRPr="00E77012" w:rsidRDefault="00515467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3418E5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Verfugung im Bodenbereich</w:t>
      </w: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>RET Fugenschlämmmörtel extra FM   CG 1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3418E5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418E5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SAKRET Fugenschlämmmörtel FM   CG 1</w:t>
      </w:r>
    </w:p>
    <w:p w:rsidR="003418E5" w:rsidRPr="00E77012" w:rsidRDefault="003418E5" w:rsidP="003418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AE302A" w:rsidRDefault="00AE302A" w:rsidP="0064432B">
      <w:pPr>
        <w:pStyle w:val="KeinLeerraum"/>
        <w:rPr>
          <w:lang w:val="de-DE"/>
        </w:rPr>
      </w:pPr>
    </w:p>
    <w:p w:rsidR="00AE302A" w:rsidRDefault="00AE302A" w:rsidP="0064432B">
      <w:pPr>
        <w:pStyle w:val="KeinLeerraum"/>
        <w:rPr>
          <w:lang w:val="de-DE"/>
        </w:rPr>
      </w:pP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E6A5C" w:rsidRPr="00E77012" w:rsidRDefault="00515467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5E6A5C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Verfugung im Wandbereich</w:t>
      </w:r>
    </w:p>
    <w:p w:rsidR="005E6A5C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Fugenschlämmmörtel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FMe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CG 2 WA</w:t>
      </w:r>
      <w:r w:rsidR="00827A6D">
        <w:rPr>
          <w:rFonts w:ascii="Arial" w:hAnsi="Arial" w:cs="Arial"/>
          <w:color w:val="000000"/>
          <w:sz w:val="20"/>
          <w:szCs w:val="20"/>
          <w:lang w:val="de-DE"/>
        </w:rPr>
        <w:t xml:space="preserve">  von 2-20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mm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gleichmäßig in die Fugen einbringen.</w:t>
      </w: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5E6A5C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E6A5C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Fugenschlämmmörtel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FMe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CG 2 WA</w:t>
      </w: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E6A5C" w:rsidRPr="00E77012" w:rsidRDefault="00515467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5E6A5C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...... m²</w:t>
      </w: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Verfugung im Bodenbereich</w:t>
      </w: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RET Fugenschlämmmörtel extra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FMe</w:t>
      </w:r>
      <w:proofErr w:type="spellEnd"/>
      <w:r w:rsidR="00827A6D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CG 2 WA</w:t>
      </w:r>
      <w:r w:rsidR="00827A6D">
        <w:rPr>
          <w:rFonts w:ascii="Arial" w:hAnsi="Arial" w:cs="Arial"/>
          <w:color w:val="000000"/>
          <w:sz w:val="20"/>
          <w:szCs w:val="20"/>
          <w:lang w:val="de-DE"/>
        </w:rPr>
        <w:t xml:space="preserve"> von 2-20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5E6A5C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E6A5C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Fugenschlämmmörtel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FMe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CG 2 WA</w:t>
      </w:r>
    </w:p>
    <w:p w:rsidR="005E6A5C" w:rsidRPr="00E77012" w:rsidRDefault="005E6A5C" w:rsidP="005E6A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32033B" w:rsidRDefault="0032033B" w:rsidP="0064432B">
      <w:pPr>
        <w:pStyle w:val="KeinLeerraum"/>
        <w:rPr>
          <w:lang w:val="de-DE"/>
        </w:rPr>
      </w:pPr>
    </w:p>
    <w:p w:rsidR="00827A6D" w:rsidRDefault="00827A6D" w:rsidP="00827A6D">
      <w:pPr>
        <w:pStyle w:val="KeinLeerraum"/>
        <w:rPr>
          <w:lang w:val="de-DE"/>
        </w:rPr>
      </w:pP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827A6D" w:rsidRPr="00E77012" w:rsidRDefault="00515467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827A6D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Verfugung im Wandbereich</w:t>
      </w:r>
    </w:p>
    <w:p w:rsidR="00827A6D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Fugenweiss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FW   CG 1  von 1-5 mm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gleichmäßig in die Fugen einbringen.</w:t>
      </w: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827A6D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827A6D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Fugenschlämmmörtel FW   CG 1 </w:t>
      </w: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827A6D" w:rsidRPr="00E77012" w:rsidRDefault="00515467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827A6D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Wandbereich</w:t>
      </w: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>RET Fugengrau FG CG 1 von 1-5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827A6D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827A6D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SA</w:t>
      </w:r>
      <w:r w:rsidR="00724543">
        <w:rPr>
          <w:rFonts w:ascii="Arial" w:hAnsi="Arial" w:cs="Arial"/>
          <w:color w:val="000000"/>
          <w:sz w:val="20"/>
          <w:szCs w:val="20"/>
          <w:lang w:val="de-DE"/>
        </w:rPr>
        <w:t>KRET Fugenschlämmmörtel FG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  <w:r w:rsidR="00724543">
        <w:rPr>
          <w:rFonts w:ascii="Arial" w:hAnsi="Arial" w:cs="Arial"/>
          <w:color w:val="000000"/>
          <w:sz w:val="20"/>
          <w:szCs w:val="20"/>
          <w:lang w:val="de-DE"/>
        </w:rPr>
        <w:t xml:space="preserve"> CG 1</w:t>
      </w:r>
    </w:p>
    <w:p w:rsidR="00827A6D" w:rsidRPr="00E77012" w:rsidRDefault="00827A6D" w:rsidP="00827A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5E6A5C" w:rsidRDefault="005E6A5C" w:rsidP="0064432B">
      <w:pPr>
        <w:pStyle w:val="KeinLeerraum"/>
        <w:rPr>
          <w:lang w:val="de-DE"/>
        </w:rPr>
      </w:pPr>
    </w:p>
    <w:p w:rsidR="005E6A5C" w:rsidRDefault="005E6A5C" w:rsidP="0064432B">
      <w:pPr>
        <w:pStyle w:val="KeinLeerraum"/>
        <w:rPr>
          <w:lang w:val="de-DE"/>
        </w:rPr>
      </w:pP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764F8" w:rsidRPr="00E77012" w:rsidRDefault="00515467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6764F8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Wandbereich</w:t>
      </w: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Flexfugenmörtel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FFM  CG 2 WA  von 2-20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6764F8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764F8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Flexfugenmörtel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FFM  CG 2 WA  </w:t>
      </w: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5E6A5C" w:rsidRDefault="005E6A5C" w:rsidP="0064432B">
      <w:pPr>
        <w:pStyle w:val="KeinLeerraum"/>
        <w:rPr>
          <w:lang w:val="de-DE"/>
        </w:rPr>
      </w:pPr>
    </w:p>
    <w:p w:rsidR="005E6A5C" w:rsidRDefault="005E6A5C" w:rsidP="0064432B">
      <w:pPr>
        <w:pStyle w:val="KeinLeerraum"/>
        <w:rPr>
          <w:lang w:val="de-DE"/>
        </w:rPr>
      </w:pP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764F8" w:rsidRPr="00E77012" w:rsidRDefault="00515467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6764F8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Bodenbereich</w:t>
      </w: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Flexfugenmörtel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FFM  CG 2 WA  von 2-20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6764F8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764F8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Flexfugenmörtel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FFM  CG 2 WA  </w:t>
      </w:r>
    </w:p>
    <w:p w:rsidR="006764F8" w:rsidRPr="00E77012" w:rsidRDefault="006764F8" w:rsidP="006764F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5E6A5C" w:rsidRDefault="005E6A5C" w:rsidP="0064432B">
      <w:pPr>
        <w:pStyle w:val="KeinLeerraum"/>
        <w:rPr>
          <w:lang w:val="de-DE"/>
        </w:rPr>
      </w:pP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D656B" w:rsidRPr="00E77012" w:rsidRDefault="00515467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9D656B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Wandbereich</w:t>
      </w: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ColorFlexFuge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elegance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CG 2 WA  </w:t>
      </w:r>
      <w:r w:rsidR="00E94E72">
        <w:rPr>
          <w:rFonts w:ascii="Arial" w:hAnsi="Arial" w:cs="Arial"/>
          <w:color w:val="000000"/>
          <w:sz w:val="20"/>
          <w:szCs w:val="20"/>
          <w:lang w:val="de-DE"/>
        </w:rPr>
        <w:t xml:space="preserve"> von 1-10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9D656B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D656B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ColorFlexFuge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elegance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CG 2 WA   </w:t>
      </w: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9D656B" w:rsidRDefault="009D656B" w:rsidP="009D656B">
      <w:pPr>
        <w:pStyle w:val="KeinLeerraum"/>
        <w:rPr>
          <w:lang w:val="de-DE"/>
        </w:rPr>
      </w:pP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D656B" w:rsidRPr="00E77012" w:rsidRDefault="00515467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9D656B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Bodenbereich</w:t>
      </w: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ColorFlexFuge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elegance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CG 2 WA   von 1-10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9D656B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9D656B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ColorFlexFuge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elegance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CG 2 WA   </w:t>
      </w:r>
    </w:p>
    <w:p w:rsidR="009D656B" w:rsidRPr="00E77012" w:rsidRDefault="009D656B" w:rsidP="009D656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5E6A5C" w:rsidRDefault="005E6A5C" w:rsidP="0064432B">
      <w:pPr>
        <w:pStyle w:val="KeinLeerraum"/>
        <w:rPr>
          <w:lang w:val="de-DE"/>
        </w:rPr>
      </w:pPr>
    </w:p>
    <w:p w:rsidR="005E6A5C" w:rsidRDefault="005E6A5C" w:rsidP="0064432B">
      <w:pPr>
        <w:pStyle w:val="KeinLeerraum"/>
        <w:rPr>
          <w:lang w:val="de-DE"/>
        </w:rPr>
      </w:pP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94E72" w:rsidRPr="00E77012" w:rsidRDefault="00515467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E94E72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...... m²</w:t>
      </w: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Wandbereich</w:t>
      </w: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MultiFeinFuge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AB2BD6">
        <w:rPr>
          <w:rFonts w:ascii="Arial" w:hAnsi="Arial" w:cs="Arial"/>
          <w:color w:val="000000"/>
          <w:sz w:val="20"/>
          <w:szCs w:val="20"/>
          <w:lang w:val="de-DE"/>
        </w:rPr>
        <w:t xml:space="preserve">MFF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CG 2 WA   von 1-10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E94E7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94E7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MultiFeinFuge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CG 2 WA   </w:t>
      </w: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E94E72" w:rsidRDefault="00E94E72" w:rsidP="00E94E72">
      <w:pPr>
        <w:pStyle w:val="KeinLeerraum"/>
        <w:rPr>
          <w:lang w:val="de-DE"/>
        </w:rPr>
      </w:pP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94E72" w:rsidRPr="00E77012" w:rsidRDefault="00515467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E94E72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Bodenbereich</w:t>
      </w: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MultiFeinFuge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AB2BD6">
        <w:rPr>
          <w:rFonts w:ascii="Arial" w:hAnsi="Arial" w:cs="Arial"/>
          <w:color w:val="000000"/>
          <w:sz w:val="20"/>
          <w:szCs w:val="20"/>
          <w:lang w:val="de-DE"/>
        </w:rPr>
        <w:t xml:space="preserve"> MFF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CG 2 WA   von 1-10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E94E7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E94E7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MultiFeinFuge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CG 2 WA   </w:t>
      </w:r>
    </w:p>
    <w:p w:rsidR="00E94E72" w:rsidRPr="00E77012" w:rsidRDefault="00E94E72" w:rsidP="00E94E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5E6A5C" w:rsidRDefault="005E6A5C" w:rsidP="0064432B">
      <w:pPr>
        <w:pStyle w:val="KeinLeerraum"/>
        <w:rPr>
          <w:lang w:val="de-DE"/>
        </w:rPr>
      </w:pPr>
    </w:p>
    <w:p w:rsidR="005E6A5C" w:rsidRDefault="005E6A5C" w:rsidP="0064432B">
      <w:pPr>
        <w:pStyle w:val="KeinLeerraum"/>
        <w:rPr>
          <w:lang w:val="de-DE"/>
        </w:rPr>
      </w:pP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2BD6" w:rsidRPr="00E77012" w:rsidRDefault="00515467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AB2BD6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...... m²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Wandbereich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>RET Diamantfuge  DF  CG 2 WA   von 2-15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AB2BD6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2BD6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Diamantfuge DF  CG 2 WA   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AB2BD6" w:rsidRDefault="00AB2BD6" w:rsidP="00AB2BD6">
      <w:pPr>
        <w:pStyle w:val="KeinLeerraum"/>
        <w:rPr>
          <w:lang w:val="de-DE"/>
        </w:rPr>
      </w:pP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2BD6" w:rsidRPr="00E77012" w:rsidRDefault="00515467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AB2BD6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...... m²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Bodenbereich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>RET Diamantfuge DF  CG 2 WA   von 2-15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AB2BD6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2BD6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Diamantfuge DF  CG 2 WA   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5E6A5C" w:rsidRDefault="005E6A5C" w:rsidP="0064432B">
      <w:pPr>
        <w:pStyle w:val="KeinLeerraum"/>
        <w:rPr>
          <w:lang w:val="de-DE"/>
        </w:rPr>
      </w:pPr>
    </w:p>
    <w:p w:rsidR="005E6A5C" w:rsidRDefault="005E6A5C" w:rsidP="0064432B">
      <w:pPr>
        <w:pStyle w:val="KeinLeerraum"/>
        <w:rPr>
          <w:lang w:val="de-DE"/>
        </w:rPr>
      </w:pPr>
    </w:p>
    <w:p w:rsidR="00AB2BD6" w:rsidRDefault="00AB2BD6" w:rsidP="00AB2BD6">
      <w:pPr>
        <w:pStyle w:val="KeinLeerraum"/>
        <w:rPr>
          <w:lang w:val="de-DE"/>
        </w:rPr>
      </w:pP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2BD6" w:rsidRPr="00E77012" w:rsidRDefault="00515467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AB2BD6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...... m²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Bodenbereich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>RET</w:t>
      </w:r>
      <w:r w:rsidR="0049013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9013A">
        <w:rPr>
          <w:rFonts w:ascii="Arial" w:hAnsi="Arial" w:cs="Arial"/>
          <w:color w:val="000000"/>
          <w:sz w:val="20"/>
          <w:szCs w:val="20"/>
          <w:lang w:val="de-DE"/>
        </w:rPr>
        <w:t>FließFuge</w:t>
      </w:r>
      <w:proofErr w:type="spellEnd"/>
      <w:r w:rsidR="0049013A">
        <w:rPr>
          <w:rFonts w:ascii="Arial" w:hAnsi="Arial" w:cs="Arial"/>
          <w:color w:val="000000"/>
          <w:sz w:val="20"/>
          <w:szCs w:val="20"/>
          <w:lang w:val="de-DE"/>
        </w:rPr>
        <w:t xml:space="preserve"> FLF top-</w:t>
      </w:r>
      <w:proofErr w:type="spellStart"/>
      <w:r w:rsidR="0049013A">
        <w:rPr>
          <w:rFonts w:ascii="Arial" w:hAnsi="Arial" w:cs="Arial"/>
          <w:color w:val="000000"/>
          <w:sz w:val="20"/>
          <w:szCs w:val="20"/>
          <w:lang w:val="de-DE"/>
        </w:rPr>
        <w:t>flow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CG 2 WA  </w:t>
      </w:r>
      <w:r w:rsidR="0049013A">
        <w:rPr>
          <w:rFonts w:ascii="Arial" w:hAnsi="Arial" w:cs="Arial"/>
          <w:color w:val="000000"/>
          <w:sz w:val="20"/>
          <w:szCs w:val="20"/>
          <w:lang w:val="de-DE"/>
        </w:rPr>
        <w:t xml:space="preserve"> von 1-10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AB2BD6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2BD6" w:rsidRPr="00580021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021">
        <w:rPr>
          <w:rFonts w:ascii="Arial" w:hAnsi="Arial" w:cs="Arial"/>
          <w:color w:val="000000"/>
          <w:sz w:val="20"/>
          <w:szCs w:val="20"/>
        </w:rPr>
        <w:t xml:space="preserve">SAKRET </w:t>
      </w:r>
      <w:proofErr w:type="spellStart"/>
      <w:r w:rsidR="0049013A" w:rsidRPr="00580021">
        <w:rPr>
          <w:rFonts w:ascii="Arial" w:hAnsi="Arial" w:cs="Arial"/>
          <w:color w:val="000000"/>
          <w:sz w:val="20"/>
          <w:szCs w:val="20"/>
        </w:rPr>
        <w:t>FließFuge</w:t>
      </w:r>
      <w:proofErr w:type="spellEnd"/>
      <w:r w:rsidR="0049013A" w:rsidRPr="00580021">
        <w:rPr>
          <w:rFonts w:ascii="Arial" w:hAnsi="Arial" w:cs="Arial"/>
          <w:color w:val="000000"/>
          <w:sz w:val="20"/>
          <w:szCs w:val="20"/>
        </w:rPr>
        <w:t xml:space="preserve"> FLF </w:t>
      </w:r>
      <w:proofErr w:type="spellStart"/>
      <w:r w:rsidR="0049013A" w:rsidRPr="00580021">
        <w:rPr>
          <w:rFonts w:ascii="Arial" w:hAnsi="Arial" w:cs="Arial"/>
          <w:color w:val="000000"/>
          <w:sz w:val="20"/>
          <w:szCs w:val="20"/>
        </w:rPr>
        <w:t>top.flow</w:t>
      </w:r>
      <w:proofErr w:type="spellEnd"/>
      <w:r w:rsidRPr="00580021">
        <w:rPr>
          <w:rFonts w:ascii="Arial" w:hAnsi="Arial" w:cs="Arial"/>
          <w:color w:val="000000"/>
          <w:sz w:val="20"/>
          <w:szCs w:val="20"/>
        </w:rPr>
        <w:t xml:space="preserve"> </w:t>
      </w:r>
      <w:r w:rsidR="005800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021">
        <w:rPr>
          <w:rFonts w:ascii="Arial" w:hAnsi="Arial" w:cs="Arial"/>
          <w:color w:val="000000"/>
          <w:sz w:val="20"/>
          <w:szCs w:val="20"/>
        </w:rPr>
        <w:t xml:space="preserve"> CG 2 WA   </w:t>
      </w:r>
    </w:p>
    <w:p w:rsidR="00AB2BD6" w:rsidRPr="00E77012" w:rsidRDefault="00AB2BD6" w:rsidP="00AB2BD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5800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5E6A5C" w:rsidRDefault="005E6A5C" w:rsidP="0064432B">
      <w:pPr>
        <w:pStyle w:val="KeinLeerraum"/>
        <w:rPr>
          <w:lang w:val="de-DE"/>
        </w:rPr>
      </w:pPr>
    </w:p>
    <w:p w:rsidR="005E6A5C" w:rsidRDefault="005E6A5C" w:rsidP="0064432B">
      <w:pPr>
        <w:pStyle w:val="KeinLeerraum"/>
        <w:rPr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15467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580021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...... m²</w:t>
      </w:r>
    </w:p>
    <w:p w:rsidR="00580021" w:rsidRPr="00E77012" w:rsidRDefault="00515467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Verfugen</w:t>
      </w:r>
      <w:r w:rsidR="00580021">
        <w:rPr>
          <w:rFonts w:ascii="Arial" w:hAnsi="Arial" w:cs="Arial"/>
          <w:color w:val="000000"/>
          <w:sz w:val="20"/>
          <w:szCs w:val="20"/>
          <w:lang w:val="de-DE"/>
        </w:rPr>
        <w:t xml:space="preserve"> im Wandbereich</w:t>
      </w:r>
      <w:r w:rsidR="00580021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580021" w:rsidRPr="00E77012" w:rsidRDefault="00580021" w:rsidP="0051546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Epoxidharzkleber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/-Fuge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EPK</w:t>
      </w:r>
      <w:r>
        <w:rPr>
          <w:rFonts w:ascii="Arial" w:hAnsi="Arial" w:cs="Arial"/>
          <w:color w:val="000000"/>
          <w:sz w:val="20"/>
          <w:szCs w:val="20"/>
          <w:lang w:val="de-DE"/>
        </w:rPr>
        <w:t>-F  RG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515467">
        <w:rPr>
          <w:rFonts w:ascii="Arial" w:hAnsi="Arial" w:cs="Arial"/>
          <w:color w:val="000000"/>
          <w:sz w:val="20"/>
          <w:szCs w:val="20"/>
          <w:lang w:val="de-DE"/>
        </w:rPr>
        <w:t xml:space="preserve"> von 2 – 12 mm gleichmäßig in die Fugen einbringen. </w:t>
      </w:r>
    </w:p>
    <w:p w:rsidR="00580021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15467" w:rsidRPr="00E77012" w:rsidRDefault="00515467" w:rsidP="0051546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515467" w:rsidRPr="00E77012" w:rsidRDefault="00515467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Fliesen: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Fabrikat:____________________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Format:____________________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Sorte:____________________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Farbe:____________________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Fläche:______________m²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Epoxidharzkleber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/-Fuge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EPK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-F  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32033B" w:rsidRDefault="0032033B" w:rsidP="0064432B">
      <w:pPr>
        <w:pStyle w:val="KeinLeerraum"/>
        <w:rPr>
          <w:lang w:val="de-DE"/>
        </w:rPr>
      </w:pPr>
    </w:p>
    <w:p w:rsidR="0032033B" w:rsidRDefault="0032033B" w:rsidP="0064432B">
      <w:pPr>
        <w:pStyle w:val="KeinLeerraum"/>
        <w:rPr>
          <w:lang w:val="de-DE"/>
        </w:rPr>
      </w:pPr>
    </w:p>
    <w:p w:rsidR="00580021" w:rsidRDefault="00580021" w:rsidP="00580021">
      <w:pPr>
        <w:pStyle w:val="KeinLeerraum"/>
        <w:rPr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15467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Pos.</w:t>
      </w:r>
      <w:r w:rsidR="00580021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...... m²</w:t>
      </w:r>
    </w:p>
    <w:p w:rsidR="00580021" w:rsidRPr="00E77012" w:rsidRDefault="00515467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Verfugen</w:t>
      </w:r>
      <w:r w:rsidR="00580021">
        <w:rPr>
          <w:rFonts w:ascii="Arial" w:hAnsi="Arial" w:cs="Arial"/>
          <w:color w:val="000000"/>
          <w:sz w:val="20"/>
          <w:szCs w:val="20"/>
          <w:lang w:val="de-DE"/>
        </w:rPr>
        <w:t xml:space="preserve"> im Bodenbereich</w:t>
      </w:r>
    </w:p>
    <w:p w:rsidR="00515467" w:rsidRPr="00E77012" w:rsidRDefault="00515467" w:rsidP="0051546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Epoxidharzkleber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/-Fuge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EPK</w:t>
      </w:r>
      <w:r>
        <w:rPr>
          <w:rFonts w:ascii="Arial" w:hAnsi="Arial" w:cs="Arial"/>
          <w:color w:val="000000"/>
          <w:sz w:val="20"/>
          <w:szCs w:val="20"/>
          <w:lang w:val="de-DE"/>
        </w:rPr>
        <w:t>-F  RG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von 2 – 12 mm gleichmäßig in die Fugen einbringen. 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Fliesen: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Fabrikat:____________________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Format:____________________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Sorte:____________________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Farbe:____________________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Fläche:______________m²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Epoxidharzkleber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/-Fuge 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EPK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-F  </w:t>
      </w: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0021" w:rsidRPr="00E77012" w:rsidRDefault="00580021" w:rsidP="0058002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580021" w:rsidRDefault="00580021" w:rsidP="0064432B">
      <w:pPr>
        <w:pStyle w:val="KeinLeerraum"/>
        <w:rPr>
          <w:lang w:val="de-DE"/>
        </w:rPr>
      </w:pPr>
    </w:p>
    <w:p w:rsidR="00580021" w:rsidRDefault="00580021" w:rsidP="0064432B">
      <w:pPr>
        <w:pStyle w:val="KeinLeerraum"/>
        <w:rPr>
          <w:lang w:val="de-DE"/>
        </w:rPr>
      </w:pP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146C0F" w:rsidRDefault="00515467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146C0F" w:rsidRPr="00146C0F">
        <w:rPr>
          <w:rFonts w:ascii="Arial" w:hAnsi="Arial" w:cs="Arial"/>
          <w:color w:val="000000"/>
          <w:sz w:val="20"/>
          <w:szCs w:val="20"/>
          <w:lang w:val="de-DE"/>
        </w:rPr>
        <w:t xml:space="preserve">   ...... m</w:t>
      </w: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Bewegungsfugen mit Silikon Dicht E</w:t>
      </w: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Schließen aller Eck-, Bewegungs- und Anschlussfugen mit einem 1-komponentigen Fugendichtstoff auf Silikon-Kautschuk-Basis (essigvernetzt) im Innen- oder Außenbereich, oder mit geeigneten Profilen. Bei Silikonverfugung Fugenflanken zuvor mit einem Silikonvoranstrich behandeln.</w:t>
      </w: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 xml:space="preserve">Nicht geeignet für alkalische Untergründe, säureempfindliche Metalle sowie Gummi, Butyl etc. </w:t>
      </w: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Farbton: ___________________</w:t>
      </w: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 xml:space="preserve">Fugenbreiten: ___________________ mm </w:t>
      </w: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Einheit: ___________________ m</w:t>
      </w: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SAKRET Silikon-Dicht E</w:t>
      </w: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580021" w:rsidRDefault="00580021" w:rsidP="0064432B">
      <w:pPr>
        <w:pStyle w:val="KeinLeerraum"/>
        <w:rPr>
          <w:lang w:val="de-DE"/>
        </w:rPr>
      </w:pPr>
    </w:p>
    <w:p w:rsidR="00580021" w:rsidRDefault="00580021" w:rsidP="0064432B">
      <w:pPr>
        <w:pStyle w:val="KeinLeerraum"/>
        <w:rPr>
          <w:lang w:val="de-DE"/>
        </w:rPr>
      </w:pP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E77012" w:rsidRDefault="00515467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Pos.</w:t>
      </w:r>
      <w:r w:rsidR="00146C0F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Bodenbereich</w:t>
      </w: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>RET Natur- und Kunststeinfuge  NKF  CG 2 WA   von 1-6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Natur- und Kunststeinfuge  NKF  CG 2 WA   </w:t>
      </w: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146C0F" w:rsidRDefault="00146C0F" w:rsidP="00146C0F">
      <w:pPr>
        <w:pStyle w:val="KeinLeerraum"/>
        <w:rPr>
          <w:lang w:val="de-DE"/>
        </w:rPr>
      </w:pP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E77012" w:rsidRDefault="00515467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146C0F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Wandbereich</w:t>
      </w: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>RET Natur- und Kunststeinfuge  NKF  CG 2 WA   von 1-6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146C0F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Natur- und Kunststeinfuge  NKF  CG 2 WA   </w:t>
      </w:r>
    </w:p>
    <w:p w:rsidR="00146C0F" w:rsidRPr="00E77012" w:rsidRDefault="00146C0F" w:rsidP="00146C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4239C0" w:rsidRDefault="004239C0" w:rsidP="0064432B">
      <w:pPr>
        <w:pStyle w:val="KeinLeerraum"/>
        <w:rPr>
          <w:lang w:val="de-DE"/>
        </w:rPr>
      </w:pP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B16EDA" w:rsidRPr="00E77012" w:rsidRDefault="00515467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B16EDA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Bodenbereich</w:t>
      </w: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>RET Trass-Natursteinfuge  TNF  CG 1   von 6-30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B16EDA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B16EDA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 Trass-Natursteinfuge  TNF  CG 1   </w:t>
      </w: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4239C0" w:rsidRDefault="004239C0" w:rsidP="0064432B">
      <w:pPr>
        <w:pStyle w:val="KeinLeerraum"/>
        <w:rPr>
          <w:lang w:val="de-DE"/>
        </w:rPr>
      </w:pP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B16EDA" w:rsidRPr="00E77012" w:rsidRDefault="00515467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Pos. </w:t>
      </w:r>
      <w:r w:rsidR="00B16EDA"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Verfugung im Wandbereich</w:t>
      </w: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</w:t>
      </w:r>
      <w:r>
        <w:rPr>
          <w:rFonts w:ascii="Arial" w:hAnsi="Arial" w:cs="Arial"/>
          <w:color w:val="000000"/>
          <w:sz w:val="20"/>
          <w:szCs w:val="20"/>
          <w:lang w:val="de-DE"/>
        </w:rPr>
        <w:t>RET Trass-Natursteinfuge  TNF  CG 1   von 6-30 mm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gleichmäßig in die Fugen einbringen.</w:t>
      </w: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Farbton der Fugen nach Wahl des Auftraggebers.</w:t>
      </w:r>
    </w:p>
    <w:p w:rsidR="00B16EDA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B16EDA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SAKRET  Trass-Natursteinfuge  TNF  CG 1   </w:t>
      </w:r>
    </w:p>
    <w:p w:rsidR="00B16EDA" w:rsidRPr="00E77012" w:rsidRDefault="00B16EDA" w:rsidP="00B16ED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__________€/ Einheit   __________€ Gesamt</w:t>
      </w:r>
    </w:p>
    <w:p w:rsidR="004239C0" w:rsidRDefault="004239C0" w:rsidP="0064432B">
      <w:pPr>
        <w:pStyle w:val="KeinLeerraum"/>
        <w:rPr>
          <w:lang w:val="de-DE"/>
        </w:rPr>
      </w:pPr>
    </w:p>
    <w:p w:rsidR="004239C0" w:rsidRDefault="004239C0" w:rsidP="0064432B">
      <w:pPr>
        <w:pStyle w:val="KeinLeerraum"/>
        <w:rPr>
          <w:lang w:val="de-DE"/>
        </w:rPr>
      </w:pP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343D4" w:rsidRPr="00146C0F" w:rsidRDefault="00515467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Pos.</w:t>
      </w:r>
      <w:r w:rsidR="003343D4" w:rsidRPr="00146C0F">
        <w:rPr>
          <w:rFonts w:ascii="Arial" w:hAnsi="Arial" w:cs="Arial"/>
          <w:color w:val="000000"/>
          <w:sz w:val="20"/>
          <w:szCs w:val="20"/>
          <w:lang w:val="de-DE"/>
        </w:rPr>
        <w:t xml:space="preserve">   ...... m</w:t>
      </w: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Be</w:t>
      </w:r>
      <w:r>
        <w:rPr>
          <w:rFonts w:ascii="Arial" w:hAnsi="Arial" w:cs="Arial"/>
          <w:color w:val="000000"/>
          <w:sz w:val="20"/>
          <w:szCs w:val="20"/>
          <w:lang w:val="de-DE"/>
        </w:rPr>
        <w:t>wegungsfugen mit Bau- und Natursteinsilikon NS</w:t>
      </w: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Schließen aller Eck-, Bewegungs- und Anschlussfugen mit einem 1-komponentigen Fugendichtstoff auf Silikon</w:t>
      </w:r>
      <w:r>
        <w:rPr>
          <w:rFonts w:ascii="Arial" w:hAnsi="Arial" w:cs="Arial"/>
          <w:color w:val="000000"/>
          <w:sz w:val="20"/>
          <w:szCs w:val="20"/>
          <w:lang w:val="de-DE"/>
        </w:rPr>
        <w:t>-Kautschuk-Basis ( neutralvernetzt )</w:t>
      </w:r>
      <w:r w:rsidRPr="00146C0F">
        <w:rPr>
          <w:rFonts w:ascii="Arial" w:hAnsi="Arial" w:cs="Arial"/>
          <w:color w:val="000000"/>
          <w:sz w:val="20"/>
          <w:szCs w:val="20"/>
          <w:lang w:val="de-DE"/>
        </w:rPr>
        <w:t xml:space="preserve"> im Innen- oder Außenbereich, oder mit geeigneten Profilen. Bei Silikonverfugung Fugenflanken zuvor mit einem Silikonvoranstrich behandeln.</w:t>
      </w: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Besonders geeignet für die Verfugung von Marmor-und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Natusteinbelägen</w:t>
      </w:r>
      <w:proofErr w:type="spellEnd"/>
      <w:r w:rsidRPr="00146C0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Farbton: ___________________</w:t>
      </w: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 xml:space="preserve">Fugenbreiten: ___________________ mm </w:t>
      </w: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Einheit: ___________________ m</w:t>
      </w: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SAKRET Bau- und Natursteinsilikon NS</w:t>
      </w: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343D4" w:rsidRPr="00146C0F" w:rsidRDefault="003343D4" w:rsidP="003343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146C0F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4239C0" w:rsidRDefault="004239C0" w:rsidP="0064432B">
      <w:pPr>
        <w:pStyle w:val="KeinLeerraum"/>
        <w:rPr>
          <w:lang w:val="de-DE"/>
        </w:rPr>
      </w:pPr>
    </w:p>
    <w:p w:rsidR="00905A84" w:rsidRDefault="00905A84" w:rsidP="00905A8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2D38E3" w:rsidRDefault="002D38E3" w:rsidP="00905A8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2D38E3" w:rsidRDefault="002D38E3" w:rsidP="00905A8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2D38E3" w:rsidRPr="00606E78" w:rsidRDefault="002D38E3" w:rsidP="00905A8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2D38E3" w:rsidRDefault="002D38E3" w:rsidP="002D38E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Pos.    …….  </w:t>
      </w:r>
      <w:proofErr w:type="spellStart"/>
      <w:r>
        <w:rPr>
          <w:rFonts w:ascii="Arial" w:hAnsi="Arial" w:cs="Arial"/>
          <w:lang w:val="de-DE"/>
        </w:rPr>
        <w:t>lfm</w:t>
      </w:r>
      <w:proofErr w:type="spellEnd"/>
      <w:r>
        <w:rPr>
          <w:rFonts w:ascii="Arial" w:hAnsi="Arial" w:cs="Arial"/>
          <w:lang w:val="de-DE"/>
        </w:rPr>
        <w:t>.</w:t>
      </w:r>
    </w:p>
    <w:p w:rsidR="002D38E3" w:rsidRDefault="002D38E3" w:rsidP="002D38E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Fugenflanken </w:t>
      </w:r>
      <w:proofErr w:type="spellStart"/>
      <w:r>
        <w:rPr>
          <w:rFonts w:ascii="Arial" w:hAnsi="Arial" w:cs="Arial"/>
          <w:lang w:val="de-DE"/>
        </w:rPr>
        <w:t>primern</w:t>
      </w:r>
      <w:proofErr w:type="spellEnd"/>
    </w:p>
    <w:p w:rsidR="002D38E3" w:rsidRDefault="002D38E3" w:rsidP="002D38E3">
      <w:pPr>
        <w:rPr>
          <w:rFonts w:ascii="Arial" w:hAnsi="Arial" w:cs="Arial"/>
          <w:lang w:val="de-DE"/>
        </w:rPr>
      </w:pPr>
      <w:r w:rsidRPr="001E6221">
        <w:rPr>
          <w:rFonts w:ascii="Arial" w:hAnsi="Arial" w:cs="Arial"/>
          <w:lang w:val="de-DE"/>
        </w:rPr>
        <w:t>Grun</w:t>
      </w:r>
      <w:r>
        <w:rPr>
          <w:rFonts w:ascii="Arial" w:hAnsi="Arial" w:cs="Arial"/>
          <w:lang w:val="de-DE"/>
        </w:rPr>
        <w:t>dieren der Fugenflanken</w:t>
      </w:r>
      <w:r w:rsidRPr="001E6221">
        <w:rPr>
          <w:rFonts w:ascii="Arial" w:hAnsi="Arial" w:cs="Arial"/>
          <w:lang w:val="de-DE"/>
        </w:rPr>
        <w:t xml:space="preserve"> zur Verbesserung d</w:t>
      </w:r>
      <w:r>
        <w:rPr>
          <w:rFonts w:ascii="Arial" w:hAnsi="Arial" w:cs="Arial"/>
          <w:lang w:val="de-DE"/>
        </w:rPr>
        <w:t>er Haftung mit gebrauchsfertigem</w:t>
      </w:r>
      <w:r w:rsidRPr="001E6221">
        <w:rPr>
          <w:rFonts w:ascii="Arial" w:hAnsi="Arial" w:cs="Arial"/>
          <w:lang w:val="de-DE"/>
        </w:rPr>
        <w:t xml:space="preserve"> Primer</w:t>
      </w:r>
      <w:r>
        <w:rPr>
          <w:rFonts w:ascii="Arial" w:hAnsi="Arial" w:cs="Arial"/>
          <w:lang w:val="de-DE"/>
        </w:rPr>
        <w:t xml:space="preserve"> vor der Verfugung mit SAKRET Silikon-Dicht E oder SAKRET Bau- und Natursteinsilikon NS ca. 1 bis max. 5 Stunden vor der Verfugung. Die Herstellervorgaben sind zu berücksichtigen.</w:t>
      </w:r>
    </w:p>
    <w:p w:rsidR="002D38E3" w:rsidRDefault="002D38E3" w:rsidP="002D38E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Material der Fugenflanken:     ……………</w:t>
      </w:r>
      <w:proofErr w:type="gramStart"/>
      <w:r>
        <w:rPr>
          <w:rFonts w:ascii="Arial" w:hAnsi="Arial" w:cs="Arial"/>
          <w:lang w:val="de-DE"/>
        </w:rPr>
        <w:t>…….</w:t>
      </w:r>
      <w:proofErr w:type="gramEnd"/>
      <w:r>
        <w:rPr>
          <w:rFonts w:ascii="Arial" w:hAnsi="Arial" w:cs="Arial"/>
          <w:lang w:val="de-DE"/>
        </w:rPr>
        <w:t>.</w:t>
      </w:r>
    </w:p>
    <w:p w:rsidR="002D38E3" w:rsidRDefault="002D38E3" w:rsidP="002D38E3">
      <w:pPr>
        <w:spacing w:after="12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Verbrauch:   ca. 250 ml/ 30 </w:t>
      </w:r>
      <w:proofErr w:type="spellStart"/>
      <w:r>
        <w:rPr>
          <w:rFonts w:ascii="Arial" w:hAnsi="Arial" w:cs="Arial"/>
          <w:lang w:val="de-DE"/>
        </w:rPr>
        <w:t>lfm</w:t>
      </w:r>
      <w:proofErr w:type="spellEnd"/>
      <w:r>
        <w:rPr>
          <w:rFonts w:ascii="Arial" w:hAnsi="Arial" w:cs="Arial"/>
          <w:lang w:val="de-DE"/>
        </w:rPr>
        <w:t xml:space="preserve"> (bei 10 mm Fugentiefe)</w:t>
      </w:r>
    </w:p>
    <w:p w:rsidR="002D38E3" w:rsidRDefault="002D38E3" w:rsidP="002D38E3">
      <w:pPr>
        <w:spacing w:after="12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SAKRET Primer P9</w:t>
      </w:r>
    </w:p>
    <w:p w:rsidR="002D38E3" w:rsidRPr="00E77012" w:rsidRDefault="002D38E3" w:rsidP="002D38E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2D38E3" w:rsidRDefault="002D38E3" w:rsidP="002D38E3">
      <w:pPr>
        <w:rPr>
          <w:rFonts w:ascii="Arial" w:hAnsi="Arial" w:cs="Arial"/>
          <w:lang w:val="de-DE"/>
        </w:rPr>
      </w:pPr>
    </w:p>
    <w:p w:rsidR="004239C0" w:rsidRDefault="004239C0" w:rsidP="0064432B">
      <w:pPr>
        <w:pStyle w:val="KeinLeerraum"/>
        <w:rPr>
          <w:lang w:val="de-DE"/>
        </w:rPr>
      </w:pPr>
    </w:p>
    <w:p w:rsidR="004239C0" w:rsidRPr="00C73A91" w:rsidRDefault="004239C0" w:rsidP="0064432B">
      <w:pPr>
        <w:pStyle w:val="KeinLeerraum"/>
        <w:rPr>
          <w:lang w:val="de-DE"/>
        </w:rPr>
      </w:pPr>
    </w:p>
    <w:sectPr w:rsidR="004239C0" w:rsidRPr="00C73A91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C"/>
    <w:rsid w:val="0003295E"/>
    <w:rsid w:val="00142F44"/>
    <w:rsid w:val="00146C0F"/>
    <w:rsid w:val="00203102"/>
    <w:rsid w:val="00254F3E"/>
    <w:rsid w:val="00276D10"/>
    <w:rsid w:val="002D38E3"/>
    <w:rsid w:val="0032033B"/>
    <w:rsid w:val="003276BC"/>
    <w:rsid w:val="003343D4"/>
    <w:rsid w:val="003410E9"/>
    <w:rsid w:val="003418E5"/>
    <w:rsid w:val="00345BEC"/>
    <w:rsid w:val="00350ED8"/>
    <w:rsid w:val="003E67F7"/>
    <w:rsid w:val="004239C0"/>
    <w:rsid w:val="0043155F"/>
    <w:rsid w:val="0049013A"/>
    <w:rsid w:val="004B1971"/>
    <w:rsid w:val="004C3BED"/>
    <w:rsid w:val="004F3D81"/>
    <w:rsid w:val="005004C4"/>
    <w:rsid w:val="00515467"/>
    <w:rsid w:val="00580021"/>
    <w:rsid w:val="005C42FF"/>
    <w:rsid w:val="005E6A5C"/>
    <w:rsid w:val="005F299C"/>
    <w:rsid w:val="00606E78"/>
    <w:rsid w:val="006266E8"/>
    <w:rsid w:val="006421C0"/>
    <w:rsid w:val="0064432B"/>
    <w:rsid w:val="0065437C"/>
    <w:rsid w:val="006764F8"/>
    <w:rsid w:val="006C1CC9"/>
    <w:rsid w:val="00724543"/>
    <w:rsid w:val="00802907"/>
    <w:rsid w:val="00827A6D"/>
    <w:rsid w:val="00831E05"/>
    <w:rsid w:val="00904367"/>
    <w:rsid w:val="00905A84"/>
    <w:rsid w:val="00945C53"/>
    <w:rsid w:val="009D656B"/>
    <w:rsid w:val="00A45116"/>
    <w:rsid w:val="00A50272"/>
    <w:rsid w:val="00A767AE"/>
    <w:rsid w:val="00AB2BD6"/>
    <w:rsid w:val="00AE302A"/>
    <w:rsid w:val="00AF7600"/>
    <w:rsid w:val="00B16EDA"/>
    <w:rsid w:val="00B275EE"/>
    <w:rsid w:val="00B31A99"/>
    <w:rsid w:val="00C437DA"/>
    <w:rsid w:val="00C73A91"/>
    <w:rsid w:val="00C7651D"/>
    <w:rsid w:val="00C905AE"/>
    <w:rsid w:val="00CC3E36"/>
    <w:rsid w:val="00CD11FB"/>
    <w:rsid w:val="00D60DE1"/>
    <w:rsid w:val="00DE1325"/>
    <w:rsid w:val="00E5720C"/>
    <w:rsid w:val="00E82905"/>
    <w:rsid w:val="00E94E72"/>
    <w:rsid w:val="00EC4530"/>
    <w:rsid w:val="00F15170"/>
    <w:rsid w:val="00F4765F"/>
    <w:rsid w:val="00F81C0E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F354-83EC-44A9-BA0D-40E8908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4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1A86-6FD7-4C2D-BB89-5F39057D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SchadeFr</dc:creator>
  <cp:lastModifiedBy>Ricken, Detlef</cp:lastModifiedBy>
  <cp:revision>6</cp:revision>
  <dcterms:created xsi:type="dcterms:W3CDTF">2017-01-25T10:36:00Z</dcterms:created>
  <dcterms:modified xsi:type="dcterms:W3CDTF">2020-11-17T14:28:00Z</dcterms:modified>
</cp:coreProperties>
</file>